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B2F2" w14:textId="77777777" w:rsidR="00AD6A4E" w:rsidRPr="00AD6A4E" w:rsidRDefault="00144A62" w:rsidP="00AD6A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FF0000"/>
          <w:sz w:val="32"/>
          <w:szCs w:val="32"/>
          <w:bdr w:val="none" w:sz="0" w:space="0" w:color="auto" w:frame="1"/>
        </w:rPr>
      </w:pPr>
      <w:r w:rsidRPr="00AD6A4E">
        <w:rPr>
          <w:rStyle w:val="a4"/>
          <w:i/>
          <w:iCs/>
          <w:color w:val="FF0000"/>
          <w:sz w:val="32"/>
          <w:szCs w:val="32"/>
          <w:bdr w:val="none" w:sz="0" w:space="0" w:color="auto" w:frame="1"/>
        </w:rPr>
        <w:t>Развитие мелкой моторики</w:t>
      </w:r>
    </w:p>
    <w:p w14:paraId="32FE9067" w14:textId="2AF1F3C2" w:rsidR="00144A62" w:rsidRPr="00AD6A4E" w:rsidRDefault="00144A62" w:rsidP="00AD6A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</w:pPr>
      <w:r w:rsidRPr="00AD6A4E">
        <w:rPr>
          <w:rStyle w:val="a4"/>
          <w:i/>
          <w:iCs/>
          <w:color w:val="FF0000"/>
          <w:sz w:val="32"/>
          <w:szCs w:val="32"/>
          <w:bdr w:val="none" w:sz="0" w:space="0" w:color="auto" w:frame="1"/>
        </w:rPr>
        <w:t xml:space="preserve">  детей младшего дошкольного </w:t>
      </w:r>
      <w:r w:rsidRPr="00AD6A4E">
        <w:rPr>
          <w:b/>
          <w:bCs/>
          <w:i/>
          <w:color w:val="FF0000"/>
          <w:sz w:val="32"/>
          <w:szCs w:val="32"/>
        </w:rPr>
        <w:t>возраста</w:t>
      </w:r>
    </w:p>
    <w:p w14:paraId="6AF6997B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</w:p>
    <w:p w14:paraId="116AEA43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В течение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дошкольного</w:t>
      </w:r>
      <w:r w:rsidRPr="00AD6A4E">
        <w:rPr>
          <w:color w:val="111111"/>
          <w:sz w:val="26"/>
          <w:szCs w:val="26"/>
        </w:rPr>
        <w:t> детства ребёнок практически овладевает речью. Но, к сожалению, существует много причин, когда его речь не сформирована должным образом, </w:t>
      </w:r>
      <w:r w:rsidRPr="00AD6A4E">
        <w:rPr>
          <w:color w:val="111111"/>
          <w:sz w:val="26"/>
          <w:szCs w:val="26"/>
          <w:bdr w:val="none" w:sz="0" w:space="0" w:color="auto" w:frame="1"/>
        </w:rPr>
        <w:t>и одна из них</w:t>
      </w:r>
      <w:r w:rsidRPr="00AD6A4E">
        <w:rPr>
          <w:color w:val="111111"/>
          <w:sz w:val="26"/>
          <w:szCs w:val="26"/>
        </w:rPr>
        <w:t>: плохо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развитая мелкая моторика рук</w:t>
      </w:r>
      <w:r w:rsidRPr="00AD6A4E">
        <w:rPr>
          <w:color w:val="111111"/>
          <w:sz w:val="26"/>
          <w:szCs w:val="26"/>
        </w:rPr>
        <w:t>.</w:t>
      </w:r>
    </w:p>
    <w:p w14:paraId="4DA9D971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Хорошо известно о взаимосвязи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развития</w:t>
      </w:r>
      <w:r w:rsidRPr="00AD6A4E">
        <w:rPr>
          <w:color w:val="111111"/>
          <w:sz w:val="26"/>
          <w:szCs w:val="26"/>
        </w:rPr>
        <w:t> речи и тонких движений рук, или иначе говоря, ручной и речевой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моторики</w:t>
      </w:r>
      <w:r w:rsidRPr="00AD6A4E">
        <w:rPr>
          <w:color w:val="111111"/>
          <w:sz w:val="26"/>
          <w:szCs w:val="26"/>
        </w:rPr>
        <w:t>. Рука, пальцы, ладони – едва ли не главные органы, приводящие в движение механизм мыслительной деятельности ребёнка.</w:t>
      </w:r>
    </w:p>
    <w:p w14:paraId="08079A5F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Как часто многие слышат от педагогов о том, что у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дошкольников не развита рука</w:t>
      </w:r>
      <w:r w:rsidRPr="00AD6A4E">
        <w:rPr>
          <w:color w:val="111111"/>
          <w:sz w:val="26"/>
          <w:szCs w:val="26"/>
        </w:rPr>
        <w:t>. </w:t>
      </w:r>
      <w:r w:rsidRPr="00AD6A4E">
        <w:rPr>
          <w:color w:val="111111"/>
          <w:sz w:val="26"/>
          <w:szCs w:val="26"/>
          <w:bdr w:val="none" w:sz="0" w:space="0" w:color="auto" w:frame="1"/>
        </w:rPr>
        <w:t>Встает вопрос</w:t>
      </w:r>
      <w:r w:rsidRPr="00AD6A4E">
        <w:rPr>
          <w:color w:val="111111"/>
          <w:sz w:val="26"/>
          <w:szCs w:val="26"/>
        </w:rPr>
        <w:t>: в достаточной ли мере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развита рука ребенка</w:t>
      </w:r>
      <w:r w:rsidRPr="00AD6A4E">
        <w:rPr>
          <w:color w:val="111111"/>
          <w:sz w:val="26"/>
          <w:szCs w:val="26"/>
        </w:rPr>
        <w:t>? Можно ли ее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развивать</w:t>
      </w:r>
      <w:r w:rsidRPr="00AD6A4E">
        <w:rPr>
          <w:color w:val="111111"/>
          <w:sz w:val="26"/>
          <w:szCs w:val="26"/>
        </w:rPr>
        <w:t> лучше и основательнее?</w:t>
      </w:r>
    </w:p>
    <w:p w14:paraId="26B9EB95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Лепка, рисование, аппликация – это продукция работы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мелких мышц руки</w:t>
      </w:r>
      <w:r w:rsidRPr="00AD6A4E">
        <w:rPr>
          <w:color w:val="111111"/>
          <w:sz w:val="26"/>
          <w:szCs w:val="26"/>
        </w:rPr>
        <w:t>, руководимых мозгом. Все движения организма и речевая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моторика</w:t>
      </w:r>
      <w:r w:rsidRPr="00AD6A4E">
        <w:rPr>
          <w:color w:val="111111"/>
          <w:sz w:val="26"/>
          <w:szCs w:val="26"/>
        </w:rPr>
        <w:t> имеют единые механизмы, поэтому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развитие тонкой моторики</w:t>
      </w:r>
      <w:r w:rsidRPr="00AD6A4E">
        <w:rPr>
          <w:color w:val="111111"/>
          <w:sz w:val="26"/>
          <w:szCs w:val="26"/>
        </w:rPr>
        <w:t> рук благотворно сказывается на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развитии речи ребёнка</w:t>
      </w:r>
      <w:r w:rsidRPr="00AD6A4E">
        <w:rPr>
          <w:color w:val="111111"/>
          <w:sz w:val="26"/>
          <w:szCs w:val="26"/>
        </w:rPr>
        <w:t>.</w:t>
      </w:r>
    </w:p>
    <w:p w14:paraId="458F6807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Моторные</w:t>
      </w:r>
      <w:r w:rsidRPr="00AD6A4E">
        <w:rPr>
          <w:color w:val="111111"/>
          <w:sz w:val="26"/>
          <w:szCs w:val="26"/>
        </w:rPr>
        <w:t> центры речи в коре головного мозга человека находятся рядом с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моторными центрами пальцев</w:t>
      </w:r>
      <w:r w:rsidRPr="00AD6A4E">
        <w:rPr>
          <w:color w:val="111111"/>
          <w:sz w:val="26"/>
          <w:szCs w:val="26"/>
        </w:rPr>
        <w:t>, поэтому,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развивая речь и стимулируя моторику пальцев</w:t>
      </w:r>
      <w:r w:rsidRPr="00AD6A4E">
        <w:rPr>
          <w:color w:val="111111"/>
          <w:sz w:val="26"/>
          <w:szCs w:val="26"/>
        </w:rPr>
        <w:t>, мы передаём импульсы в речевые центры, что активизирует речь.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Мелкие</w:t>
      </w:r>
      <w:r w:rsidRPr="00AD6A4E">
        <w:rPr>
          <w:color w:val="111111"/>
          <w:sz w:val="26"/>
          <w:szCs w:val="26"/>
        </w:rPr>
        <w:t> мускулы детской руки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развиваются</w:t>
      </w:r>
      <w:r w:rsidRPr="00AD6A4E">
        <w:rPr>
          <w:color w:val="111111"/>
          <w:sz w:val="26"/>
          <w:szCs w:val="26"/>
        </w:rPr>
        <w:t> в различных упражнениях.</w:t>
      </w:r>
    </w:p>
    <w:p w14:paraId="2996B786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</w:p>
    <w:p w14:paraId="160B6780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Положительное влияние на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развитие мелких мышц руки оказывает</w:t>
      </w:r>
      <w:r w:rsidRPr="00AD6A4E">
        <w:rPr>
          <w:color w:val="111111"/>
          <w:sz w:val="26"/>
          <w:szCs w:val="26"/>
        </w:rPr>
        <w:t>:</w:t>
      </w:r>
    </w:p>
    <w:p w14:paraId="4E8E487B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лепка из пластилина, глины, соленого теста;</w:t>
      </w:r>
    </w:p>
    <w:p w14:paraId="437F6C40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рисование, которым очень любят заниматься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дошкольники;</w:t>
      </w:r>
    </w:p>
    <w:p w14:paraId="0A68BDBA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аппликация разными техниками;</w:t>
      </w:r>
    </w:p>
    <w:p w14:paraId="6F434050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вырезание из бумаги какой-либо фигуры </w:t>
      </w:r>
      <w:r w:rsidRPr="00AD6A4E">
        <w:rPr>
          <w:iCs/>
          <w:color w:val="111111"/>
          <w:sz w:val="26"/>
          <w:szCs w:val="26"/>
          <w:bdr w:val="none" w:sz="0" w:space="0" w:color="auto" w:frame="1"/>
        </w:rPr>
        <w:t>(например, ёлки)</w:t>
      </w:r>
      <w:r w:rsidRPr="00AD6A4E">
        <w:rPr>
          <w:color w:val="111111"/>
          <w:sz w:val="26"/>
          <w:szCs w:val="26"/>
        </w:rPr>
        <w:t> правой и левой рукой;</w:t>
      </w:r>
    </w:p>
    <w:p w14:paraId="020742AA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составление контуров предметов </w:t>
      </w:r>
      <w:r w:rsidRPr="00AD6A4E">
        <w:rPr>
          <w:iCs/>
          <w:color w:val="111111"/>
          <w:sz w:val="26"/>
          <w:szCs w:val="26"/>
          <w:bdr w:val="none" w:sz="0" w:space="0" w:color="auto" w:frame="1"/>
        </w:rPr>
        <w:t>(например, стола, дома)</w:t>
      </w:r>
      <w:r w:rsidRPr="00AD6A4E">
        <w:rPr>
          <w:color w:val="111111"/>
          <w:sz w:val="26"/>
          <w:szCs w:val="26"/>
        </w:rPr>
        <w:t> сначала из крупных, затем из более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мелких палочек</w:t>
      </w:r>
      <w:r w:rsidRPr="00AD6A4E">
        <w:rPr>
          <w:color w:val="111111"/>
          <w:sz w:val="26"/>
          <w:szCs w:val="26"/>
        </w:rPr>
        <w:t>;</w:t>
      </w:r>
    </w:p>
    <w:p w14:paraId="6B952223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игры, включающие в дело руку (подвижные и малоподвижные, с различными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мелкими предметами</w:t>
      </w:r>
      <w:r w:rsidRPr="00AD6A4E">
        <w:rPr>
          <w:color w:val="111111"/>
          <w:sz w:val="26"/>
          <w:szCs w:val="26"/>
        </w:rPr>
        <w:t>):</w:t>
      </w:r>
    </w:p>
    <w:p w14:paraId="534B8344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доставание бусинок ложкой из стакана;</w:t>
      </w:r>
    </w:p>
    <w:p w14:paraId="12F79D80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складывание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мелких предметов </w:t>
      </w:r>
      <w:r w:rsidRPr="00AD6A4E">
        <w:rPr>
          <w:iCs/>
          <w:color w:val="111111"/>
          <w:sz w:val="26"/>
          <w:szCs w:val="26"/>
          <w:bdr w:val="none" w:sz="0" w:space="0" w:color="auto" w:frame="1"/>
        </w:rPr>
        <w:t>(например, пуговиц, бусин)</w:t>
      </w:r>
      <w:r w:rsidRPr="00AD6A4E">
        <w:rPr>
          <w:color w:val="111111"/>
          <w:sz w:val="26"/>
          <w:szCs w:val="26"/>
        </w:rPr>
        <w:t> в узкий цилиндр, нанизывание пуговиц, крупных бусинок на шнурок, а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мелких бусин</w:t>
      </w:r>
      <w:r w:rsidRPr="00AD6A4E">
        <w:rPr>
          <w:color w:val="111111"/>
          <w:sz w:val="26"/>
          <w:szCs w:val="26"/>
        </w:rPr>
        <w:t>, бисера – на нитку с иголкой;</w:t>
      </w:r>
    </w:p>
    <w:p w14:paraId="4061EA27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перебирание четок или бус одновременно двумя руками навстречу друг другу и обратно;</w:t>
      </w:r>
    </w:p>
    <w:p w14:paraId="0760ABEB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составление цепочки из 5-10 канцелярских скрепок разного цвета</w:t>
      </w:r>
    </w:p>
    <w:p w14:paraId="22B0105E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завинчивание и отвинчивание шайбы, крышек у пузырьков, баночек;</w:t>
      </w:r>
    </w:p>
    <w:p w14:paraId="5770B040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капание из пипетки в узкое горлышко бутылочки;</w:t>
      </w:r>
    </w:p>
    <w:p w14:paraId="192679BE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сортировка бобов, фасоли, гороха, а также крупы </w:t>
      </w:r>
      <w:r w:rsidRPr="00AD6A4E">
        <w:rPr>
          <w:iCs/>
          <w:color w:val="111111"/>
          <w:sz w:val="26"/>
          <w:szCs w:val="26"/>
          <w:bdr w:val="none" w:sz="0" w:space="0" w:color="auto" w:frame="1"/>
        </w:rPr>
        <w:t>(пшена, гречки, риса)</w:t>
      </w:r>
      <w:r w:rsidRPr="00AD6A4E">
        <w:rPr>
          <w:color w:val="111111"/>
          <w:sz w:val="26"/>
          <w:szCs w:val="26"/>
        </w:rPr>
        <w:t>;</w:t>
      </w:r>
    </w:p>
    <w:p w14:paraId="7419367A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нахождение спрятанных предметов в «сухом бассейне» с горохом и фасолью (в пластиковых ведрах или тазиках);</w:t>
      </w:r>
    </w:p>
    <w:p w14:paraId="064BD8F7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самообслуживание (шнуровка ботинок, застегивание пуговиц, молний, кнопок, крючков);</w:t>
      </w:r>
    </w:p>
    <w:p w14:paraId="26CF2BE9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пальчиковая гимнастика и упражнения для рук;</w:t>
      </w:r>
    </w:p>
    <w:p w14:paraId="74D45B9D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штрихование и графические лабиринты;</w:t>
      </w:r>
    </w:p>
    <w:p w14:paraId="11CB8B4D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стирание ластиком нарисованных предметов, обводки;</w:t>
      </w:r>
    </w:p>
    <w:p w14:paraId="48ABC6CA" w14:textId="74AA9F78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массаж и самомассаж кистей и пальцев рук: надевание и снимание колечка (массаж пальцев);</w:t>
      </w:r>
    </w:p>
    <w:p w14:paraId="00F6079B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spellStart"/>
      <w:r w:rsidRPr="00AD6A4E">
        <w:rPr>
          <w:color w:val="111111"/>
          <w:sz w:val="26"/>
          <w:szCs w:val="26"/>
        </w:rPr>
        <w:lastRenderedPageBreak/>
        <w:t>комканье</w:t>
      </w:r>
      <w:proofErr w:type="spellEnd"/>
      <w:r w:rsidRPr="00AD6A4E">
        <w:rPr>
          <w:color w:val="111111"/>
          <w:sz w:val="26"/>
          <w:szCs w:val="26"/>
        </w:rPr>
        <w:t xml:space="preserve"> платка (носовой платок взять за уголок одной рукой и вобрать в ладонь, используя пальцы только этой руки);</w:t>
      </w:r>
    </w:p>
    <w:p w14:paraId="798E7F13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сжимание и разжимание эспандера;</w:t>
      </w:r>
    </w:p>
    <w:p w14:paraId="6AADFDD4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катание резиновых, пластмассовых, деревянных, поролоновых мячей с шипами («ёжиков»);</w:t>
      </w:r>
    </w:p>
    <w:p w14:paraId="2FEF920C" w14:textId="77777777" w:rsidR="00144A62" w:rsidRPr="00AD6A4E" w:rsidRDefault="00144A62" w:rsidP="00144A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прикрепление бельевых прищепок к горизонтально натянутой веревке.</w:t>
      </w:r>
    </w:p>
    <w:p w14:paraId="14C29CA5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</w:p>
    <w:p w14:paraId="090027F5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Это лишь краткий перечень тех упражнений, которые помогут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развить руку ребенка</w:t>
      </w:r>
      <w:r w:rsidRPr="00AD6A4E">
        <w:rPr>
          <w:color w:val="111111"/>
          <w:sz w:val="26"/>
          <w:szCs w:val="26"/>
        </w:rPr>
        <w:t>, и их можно организовать в каждой семье.</w:t>
      </w:r>
    </w:p>
    <w:p w14:paraId="66099674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Формируя и совершенствуя тонкую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моторику</w:t>
      </w:r>
      <w:r w:rsidRPr="00AD6A4E">
        <w:rPr>
          <w:color w:val="111111"/>
          <w:sz w:val="26"/>
          <w:szCs w:val="26"/>
        </w:rPr>
        <w:t> пальцев рук и крупные движения тела, мы усложняем строение мозга,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развиваем</w:t>
      </w:r>
      <w:r w:rsidRPr="00AD6A4E">
        <w:rPr>
          <w:color w:val="111111"/>
          <w:sz w:val="26"/>
          <w:szCs w:val="26"/>
        </w:rPr>
        <w:t> психику и интеллект ребенка, но нужно помнить, что любые занятия, в которых задействованы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мелкие группы мышц</w:t>
      </w:r>
      <w:r w:rsidRPr="00AD6A4E">
        <w:rPr>
          <w:color w:val="111111"/>
          <w:sz w:val="26"/>
          <w:szCs w:val="26"/>
        </w:rPr>
        <w:t>, утомительны, особенно для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дошкольников</w:t>
      </w:r>
      <w:r w:rsidRPr="00AD6A4E">
        <w:rPr>
          <w:color w:val="111111"/>
          <w:sz w:val="26"/>
          <w:szCs w:val="26"/>
        </w:rPr>
        <w:t>, поэтому очень важно предусматривать их смену, ограничивать длительность и нагрузку.</w:t>
      </w:r>
    </w:p>
    <w:p w14:paraId="18DDBFAD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Широко используется в логопедической работе с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дошкольниками</w:t>
      </w:r>
      <w:r w:rsidRPr="00AD6A4E">
        <w:rPr>
          <w:color w:val="111111"/>
          <w:sz w:val="26"/>
          <w:szCs w:val="26"/>
        </w:rPr>
        <w:t> пальчиковая гимнастика и речевые упражнения, которые способствуют координации речи с движением и устранению дефектов звукопроизношения у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AD6A4E">
        <w:rPr>
          <w:color w:val="111111"/>
          <w:sz w:val="26"/>
          <w:szCs w:val="26"/>
        </w:rPr>
        <w:t>.</w:t>
      </w:r>
    </w:p>
    <w:p w14:paraId="0E0F1A08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Пальчиковые игры способствуют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развитию речи</w:t>
      </w:r>
      <w:r w:rsidRPr="00AD6A4E">
        <w:rPr>
          <w:color w:val="111111"/>
          <w:sz w:val="26"/>
          <w:szCs w:val="26"/>
        </w:rPr>
        <w:t>, творческой деятельности. Они как бы отображают реальность окружающего мира – предметы, животных, людей, их деятельность, явления природы. В ходе пальчиковых игр дети, повторяют движения взрослых, активизируют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моторику рук</w:t>
      </w:r>
      <w:r w:rsidRPr="00AD6A4E">
        <w:rPr>
          <w:color w:val="111111"/>
          <w:sz w:val="26"/>
          <w:szCs w:val="26"/>
        </w:rPr>
        <w:t>. Тем самым вырабатывается ловкость, умение управлять своими движениями, концентрировать внимание на одном виде деятельности.</w:t>
      </w:r>
    </w:p>
    <w:p w14:paraId="746651A3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Пальчиковые игры и упражнения – уникальное средство для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развития речи</w:t>
      </w:r>
      <w:r w:rsidRPr="00AD6A4E">
        <w:rPr>
          <w:color w:val="111111"/>
          <w:sz w:val="26"/>
          <w:szCs w:val="26"/>
        </w:rPr>
        <w:t>. Педиатры и психологи считают, что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психомоторные процессы развития</w:t>
      </w:r>
      <w:r w:rsidRPr="00AD6A4E">
        <w:rPr>
          <w:color w:val="111111"/>
          <w:sz w:val="26"/>
          <w:szCs w:val="26"/>
        </w:rPr>
        <w:t> речи напрямую зависят от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развития мелкой моторики </w:t>
      </w:r>
      <w:r w:rsidRPr="00AD6A4E">
        <w:rPr>
          <w:iCs/>
          <w:color w:val="111111"/>
          <w:sz w:val="26"/>
          <w:szCs w:val="26"/>
          <w:bdr w:val="none" w:sz="0" w:space="0" w:color="auto" w:frame="1"/>
        </w:rPr>
        <w:t>(то есть умения манипулировать пальчиками)</w:t>
      </w:r>
      <w:r w:rsidRPr="00AD6A4E">
        <w:rPr>
          <w:color w:val="111111"/>
          <w:sz w:val="26"/>
          <w:szCs w:val="26"/>
        </w:rPr>
        <w:t>. Разучивание текстов с использованием «пальчиковой» гимнастики стимулирует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развитие мышления</w:t>
      </w:r>
      <w:r w:rsidRPr="00AD6A4E">
        <w:rPr>
          <w:color w:val="111111"/>
          <w:sz w:val="26"/>
          <w:szCs w:val="26"/>
        </w:rPr>
        <w:t>, внимания, воображения, воспитывает эмоциональную выразительность, быстроту реакции. Ребёнок лучше запоминает стихотворные тексты, его речь становится более выразительной.</w:t>
      </w:r>
    </w:p>
    <w:p w14:paraId="1456C4EA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Пальчиковые игры дают пальцам полноценный отдых. Кроме того, они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развивают их ловкость</w:t>
      </w:r>
      <w:r w:rsidRPr="00AD6A4E">
        <w:rPr>
          <w:color w:val="111111"/>
          <w:sz w:val="26"/>
          <w:szCs w:val="26"/>
        </w:rPr>
        <w:t>, подвижность, а весёлые стишки помогают детям снять эмоциональное напряжение.</w:t>
      </w:r>
    </w:p>
    <w:p w14:paraId="5FCD11A8" w14:textId="77777777" w:rsidR="00144A62" w:rsidRPr="00AD6A4E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Необходимо приложить усилия, чтоб </w:t>
      </w:r>
      <w:r w:rsidRPr="00AD6A4E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развить</w:t>
      </w:r>
      <w:r w:rsidRPr="00AD6A4E">
        <w:rPr>
          <w:color w:val="111111"/>
          <w:sz w:val="26"/>
          <w:szCs w:val="26"/>
        </w:rPr>
        <w:t>, укрепить детскую руку и пальчики, сделать их послушными, ловкими, подвижными. Не надо вкладывать в неуклюжую и еще слабую руку ребенка карандаш и мучиться над работой в прописях. Первые неуспехи вызовут разочарование и даже раздражение.</w:t>
      </w:r>
    </w:p>
    <w:p w14:paraId="592B5344" w14:textId="64B2B2C0" w:rsidR="00144A62" w:rsidRDefault="00144A62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AD6A4E">
        <w:rPr>
          <w:color w:val="111111"/>
          <w:sz w:val="26"/>
          <w:szCs w:val="26"/>
        </w:rPr>
        <w:t>Позаботьтесь об успешности деятельности ребенка, подкрепите его интерес к занятиям, пусть они принесут ему радость. Все зависит от вас и вашей фантазии. И у вас все получится!</w:t>
      </w:r>
    </w:p>
    <w:p w14:paraId="36805787" w14:textId="50B4BF18" w:rsidR="00AD6A4E" w:rsidRDefault="00AD6A4E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</w:p>
    <w:p w14:paraId="4113E957" w14:textId="33EB7E7B" w:rsidR="00AD6A4E" w:rsidRDefault="00AD6A4E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</w:p>
    <w:p w14:paraId="6C600049" w14:textId="39F7D4ED" w:rsidR="00AD6A4E" w:rsidRDefault="00AD6A4E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</w:p>
    <w:p w14:paraId="73B04ADB" w14:textId="77777777" w:rsidR="00AD6A4E" w:rsidRDefault="00AD6A4E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</w:p>
    <w:p w14:paraId="1D72C710" w14:textId="574B83C2" w:rsidR="00AD6A4E" w:rsidRPr="00AD6A4E" w:rsidRDefault="00AD6A4E" w:rsidP="0014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14:paraId="6E262D7E" w14:textId="5D175F5F" w:rsidR="008F5EE6" w:rsidRPr="00AD6A4E" w:rsidRDefault="00AD6A4E" w:rsidP="00AD6A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16"/>
          <w:szCs w:val="16"/>
        </w:rPr>
      </w:pPr>
      <w:r w:rsidRPr="00AD6A4E">
        <w:rPr>
          <w:b/>
          <w:bCs/>
          <w:color w:val="FF0000"/>
          <w:sz w:val="16"/>
          <w:szCs w:val="16"/>
        </w:rPr>
        <w:t>ХХХХХХХХХХХХХХХХХХХХХХХХХХХХХХХХХХХХХХХХХХХХХХХХХХХХХХХХХХХХХХХХХХХХХХХХХХХХХ</w:t>
      </w:r>
    </w:p>
    <w:sectPr w:rsidR="008F5EE6" w:rsidRPr="00AD6A4E" w:rsidSect="00AD6A4E">
      <w:pgSz w:w="11906" w:h="16838"/>
      <w:pgMar w:top="907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9E5"/>
    <w:multiLevelType w:val="hybridMultilevel"/>
    <w:tmpl w:val="ABF4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0C9"/>
    <w:multiLevelType w:val="hybridMultilevel"/>
    <w:tmpl w:val="D75C8BD0"/>
    <w:lvl w:ilvl="0" w:tplc="B7D299D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3A2111"/>
    <w:multiLevelType w:val="hybridMultilevel"/>
    <w:tmpl w:val="7BC2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0D4F"/>
    <w:multiLevelType w:val="hybridMultilevel"/>
    <w:tmpl w:val="6C545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71190"/>
    <w:multiLevelType w:val="hybridMultilevel"/>
    <w:tmpl w:val="CE181C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B8EEE8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A31F72"/>
    <w:multiLevelType w:val="hybridMultilevel"/>
    <w:tmpl w:val="44A629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080FAE"/>
    <w:multiLevelType w:val="hybridMultilevel"/>
    <w:tmpl w:val="6CC2E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9B3239"/>
    <w:multiLevelType w:val="hybridMultilevel"/>
    <w:tmpl w:val="F5DA6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8EEE8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9C7DFF"/>
    <w:multiLevelType w:val="hybridMultilevel"/>
    <w:tmpl w:val="DFA418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812172">
    <w:abstractNumId w:val="4"/>
  </w:num>
  <w:num w:numId="2" w16cid:durableId="396442852">
    <w:abstractNumId w:val="8"/>
  </w:num>
  <w:num w:numId="3" w16cid:durableId="677388155">
    <w:abstractNumId w:val="7"/>
  </w:num>
  <w:num w:numId="4" w16cid:durableId="1167869884">
    <w:abstractNumId w:val="5"/>
  </w:num>
  <w:num w:numId="5" w16cid:durableId="1373189764">
    <w:abstractNumId w:val="6"/>
  </w:num>
  <w:num w:numId="6" w16cid:durableId="190341143">
    <w:abstractNumId w:val="2"/>
  </w:num>
  <w:num w:numId="7" w16cid:durableId="253130047">
    <w:abstractNumId w:val="1"/>
  </w:num>
  <w:num w:numId="8" w16cid:durableId="1587424468">
    <w:abstractNumId w:val="0"/>
  </w:num>
  <w:num w:numId="9" w16cid:durableId="453715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62"/>
    <w:rsid w:val="00144A62"/>
    <w:rsid w:val="008F5EE6"/>
    <w:rsid w:val="00AD6A4E"/>
    <w:rsid w:val="00D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BBEA"/>
  <w15:chartTrackingRefBased/>
  <w15:docId w15:val="{121B0FD9-647B-4129-8AF9-56730C6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Антонина Геннадьевна</dc:creator>
  <cp:keywords/>
  <dc:description/>
  <cp:lastModifiedBy>капелька сад</cp:lastModifiedBy>
  <cp:revision>4</cp:revision>
  <dcterms:created xsi:type="dcterms:W3CDTF">2022-11-15T05:59:00Z</dcterms:created>
  <dcterms:modified xsi:type="dcterms:W3CDTF">2022-12-06T13:56:00Z</dcterms:modified>
</cp:coreProperties>
</file>